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2C" w:rsidRDefault="003178FB" w:rsidP="002C7F2C">
      <w:r>
        <w:t>Foundations Math 12</w:t>
      </w:r>
    </w:p>
    <w:p w:rsidR="002C7F2C" w:rsidRDefault="002C7F2C" w:rsidP="002C7F2C">
      <w:r>
        <w:t xml:space="preserve">Research Project </w:t>
      </w:r>
    </w:p>
    <w:p w:rsidR="002C7F2C" w:rsidRDefault="007B7229" w:rsidP="002C7F2C">
      <w:r>
        <w:t>Step 6</w:t>
      </w:r>
      <w:r w:rsidR="002C7F2C">
        <w:t xml:space="preserve"> – </w:t>
      </w:r>
      <w:r w:rsidR="00395BB3">
        <w:t>P</w:t>
      </w:r>
      <w:r w:rsidR="00D62468">
        <w:t>ractic</w:t>
      </w:r>
      <w:r w:rsidR="00A851E3">
        <w:t xml:space="preserve">e </w:t>
      </w:r>
      <w:r w:rsidR="00D62468">
        <w:t xml:space="preserve">and present </w:t>
      </w:r>
      <w:r w:rsidR="00A851E3">
        <w:t>your presentation</w:t>
      </w:r>
      <w:r w:rsidR="00566CCA">
        <w:t xml:space="preserve"> to the class</w:t>
      </w:r>
    </w:p>
    <w:p w:rsidR="002C7F2C" w:rsidRDefault="002C7F2C" w:rsidP="002C7F2C"/>
    <w:p w:rsidR="00631A85" w:rsidRDefault="007B7229" w:rsidP="002C7F2C">
      <w:r>
        <w:t>The six</w:t>
      </w:r>
      <w:r w:rsidR="002C7F2C">
        <w:t xml:space="preserve">th step in this process is to </w:t>
      </w:r>
      <w:r>
        <w:t>practic</w:t>
      </w:r>
      <w:r w:rsidR="00A851E3">
        <w:t>e</w:t>
      </w:r>
      <w:r>
        <w:t xml:space="preserve"> and present</w:t>
      </w:r>
      <w:r w:rsidR="00A851E3">
        <w:t xml:space="preserve"> your presentation</w:t>
      </w:r>
      <w:r>
        <w:t xml:space="preserve"> to the class</w:t>
      </w:r>
      <w:r w:rsidR="006B3A74">
        <w:t>.</w:t>
      </w:r>
      <w:r w:rsidR="002C7F2C">
        <w:t xml:space="preserve"> </w:t>
      </w:r>
      <w:r w:rsidR="006B3A74">
        <w:t xml:space="preserve">Read pages </w:t>
      </w:r>
      <w:r w:rsidR="003178FB">
        <w:t>584-585</w:t>
      </w:r>
      <w:r w:rsidR="006B3A74">
        <w:t xml:space="preserve"> to get ideas on how to make an effective presentation.</w:t>
      </w:r>
    </w:p>
    <w:p w:rsidR="00631A85" w:rsidRDefault="00631A85" w:rsidP="002C7F2C"/>
    <w:p w:rsidR="005472F8" w:rsidRDefault="00DA5041" w:rsidP="002C7F2C">
      <w:r>
        <w:t>Think about how you will present visuals (graphs, charts, pictures, etc) during your presentation. You may use power point</w:t>
      </w:r>
      <w:r w:rsidR="00B3495C">
        <w:t>,</w:t>
      </w:r>
      <w:r>
        <w:t xml:space="preserve"> or another format of presentation</w:t>
      </w:r>
      <w:r w:rsidR="00B3495C">
        <w:t>, or you may just speak to the class. If you choose to use</w:t>
      </w:r>
      <w:r w:rsidR="00D25A5E">
        <w:t xml:space="preserve"> computer</w:t>
      </w:r>
      <w:r w:rsidR="00B3495C">
        <w:t xml:space="preserve"> visuals, y</w:t>
      </w:r>
      <w:r>
        <w:t xml:space="preserve">ou will need to have </w:t>
      </w:r>
      <w:r w:rsidR="00B3495C">
        <w:t>them</w:t>
      </w:r>
      <w:r>
        <w:t xml:space="preserve"> on a data memory stick so that y</w:t>
      </w:r>
      <w:r w:rsidR="00D25A5E">
        <w:t>ou can use Mrs. Buck’s</w:t>
      </w:r>
      <w:r>
        <w:t xml:space="preserve"> compu</w:t>
      </w:r>
      <w:r w:rsidR="00D25A5E">
        <w:t>ter</w:t>
      </w:r>
      <w:r>
        <w:t xml:space="preserve"> during your presentation.</w:t>
      </w:r>
    </w:p>
    <w:p w:rsidR="00EA308A" w:rsidRDefault="00EA308A" w:rsidP="002C7F2C"/>
    <w:p w:rsidR="00F51197" w:rsidRDefault="005472F8" w:rsidP="002C7F2C">
      <w:r>
        <w:t xml:space="preserve">Mrs. Buck will assess </w:t>
      </w:r>
      <w:r w:rsidR="00B34BCD">
        <w:t>your</w:t>
      </w:r>
      <w:r w:rsidR="001248BE">
        <w:t xml:space="preserve"> presentation using the</w:t>
      </w:r>
      <w:r w:rsidR="00F51197">
        <w:t xml:space="preserve"> chart</w:t>
      </w:r>
      <w:r w:rsidR="001248BE">
        <w:t xml:space="preserve"> below</w:t>
      </w:r>
      <w:r w:rsidR="00F51197">
        <w:t>.</w:t>
      </w:r>
      <w:r w:rsidR="008F1A98">
        <w:t xml:space="preserve"> The final assessment </w:t>
      </w:r>
      <w:r w:rsidR="001248BE">
        <w:t xml:space="preserve">for the delivery of the presentation </w:t>
      </w:r>
      <w:r w:rsidR="008F1A98">
        <w:t xml:space="preserve">will be reduced to a </w:t>
      </w:r>
      <w:r w:rsidR="00804CFB">
        <w:t>mark out of 32</w:t>
      </w:r>
      <w:r w:rsidR="008F1A98">
        <w:t>.</w:t>
      </w:r>
    </w:p>
    <w:p w:rsidR="00F51197" w:rsidRDefault="00F51197" w:rsidP="002C7F2C"/>
    <w:p w:rsidR="00B34BCD" w:rsidRDefault="00B34BCD" w:rsidP="002C7F2C">
      <w:r>
        <w:t>Each</w:t>
      </w:r>
      <w:r w:rsidR="00565836">
        <w:t xml:space="preserve"> item will be rated with a 1, 2, 3, or 4</w:t>
      </w:r>
      <w:r>
        <w:t xml:space="preserve">: </w:t>
      </w:r>
    </w:p>
    <w:p w:rsidR="00B34BCD" w:rsidRDefault="002962E9" w:rsidP="00565836">
      <w:pPr>
        <w:pStyle w:val="ListParagraph"/>
        <w:numPr>
          <w:ilvl w:val="0"/>
          <w:numId w:val="3"/>
        </w:numPr>
      </w:pPr>
      <w:r>
        <w:t>Item is approaching expect</w:t>
      </w:r>
      <w:r w:rsidR="00565836">
        <w:t>at</w:t>
      </w:r>
      <w:r>
        <w:t>ions</w:t>
      </w:r>
    </w:p>
    <w:p w:rsidR="00B34BCD" w:rsidRDefault="00B34BCD" w:rsidP="00565836">
      <w:pPr>
        <w:pStyle w:val="ListParagraph"/>
        <w:numPr>
          <w:ilvl w:val="0"/>
          <w:numId w:val="3"/>
        </w:numPr>
      </w:pPr>
      <w:r>
        <w:t xml:space="preserve">Item </w:t>
      </w:r>
      <w:r w:rsidR="002962E9">
        <w:t>minimally meets expectations</w:t>
      </w:r>
    </w:p>
    <w:p w:rsidR="00B34BCD" w:rsidRDefault="00B34BCD" w:rsidP="00565836">
      <w:pPr>
        <w:pStyle w:val="ListParagraph"/>
        <w:numPr>
          <w:ilvl w:val="0"/>
          <w:numId w:val="3"/>
        </w:numPr>
      </w:pPr>
      <w:r>
        <w:t xml:space="preserve">Item </w:t>
      </w:r>
      <w:r w:rsidR="002962E9">
        <w:t>fully meets expectations</w:t>
      </w:r>
    </w:p>
    <w:p w:rsidR="00151A15" w:rsidRDefault="002962E9" w:rsidP="00565836">
      <w:pPr>
        <w:pStyle w:val="ListParagraph"/>
        <w:numPr>
          <w:ilvl w:val="0"/>
          <w:numId w:val="3"/>
        </w:numPr>
      </w:pPr>
      <w:r>
        <w:t>Item exceeds expectations</w:t>
      </w:r>
    </w:p>
    <w:p w:rsidR="00151A15" w:rsidRDefault="00151A15" w:rsidP="002C7F2C"/>
    <w:p w:rsidR="0087712E" w:rsidRDefault="0087712E" w:rsidP="002C7F2C">
      <w:r>
        <w:t>Content</w:t>
      </w:r>
    </w:p>
    <w:tbl>
      <w:tblPr>
        <w:tblStyle w:val="TableGrid"/>
        <w:tblW w:w="0" w:type="auto"/>
        <w:tblLook w:val="00BF"/>
      </w:tblPr>
      <w:tblGrid>
        <w:gridCol w:w="7905"/>
        <w:gridCol w:w="951"/>
      </w:tblGrid>
      <w:tr w:rsidR="0087712E">
        <w:tc>
          <w:tcPr>
            <w:tcW w:w="7905" w:type="dxa"/>
          </w:tcPr>
          <w:p w:rsidR="0087712E" w:rsidRDefault="0087712E" w:rsidP="002C7F2C">
            <w:r>
              <w:t>Shows a clear sense of audience and purpose.</w:t>
            </w:r>
          </w:p>
        </w:tc>
        <w:tc>
          <w:tcPr>
            <w:tcW w:w="951" w:type="dxa"/>
          </w:tcPr>
          <w:p w:rsidR="0087712E" w:rsidRDefault="0087712E" w:rsidP="002C7F2C"/>
        </w:tc>
      </w:tr>
      <w:tr w:rsidR="0087712E">
        <w:tc>
          <w:tcPr>
            <w:tcW w:w="7905" w:type="dxa"/>
          </w:tcPr>
          <w:p w:rsidR="0087712E" w:rsidRDefault="0087712E" w:rsidP="002C7F2C">
            <w:r>
              <w:t>Demonstrates a thorough understanding of the topic.</w:t>
            </w:r>
          </w:p>
        </w:tc>
        <w:tc>
          <w:tcPr>
            <w:tcW w:w="951" w:type="dxa"/>
          </w:tcPr>
          <w:p w:rsidR="0087712E" w:rsidRDefault="0087712E" w:rsidP="002C7F2C"/>
        </w:tc>
      </w:tr>
      <w:tr w:rsidR="0087712E">
        <w:tc>
          <w:tcPr>
            <w:tcW w:w="7905" w:type="dxa"/>
          </w:tcPr>
          <w:p w:rsidR="0087712E" w:rsidRDefault="0087712E" w:rsidP="002C7F2C">
            <w:r>
              <w:t>Clearly and concisely explains ideas.</w:t>
            </w:r>
          </w:p>
        </w:tc>
        <w:tc>
          <w:tcPr>
            <w:tcW w:w="951" w:type="dxa"/>
          </w:tcPr>
          <w:p w:rsidR="0087712E" w:rsidRDefault="0087712E" w:rsidP="002C7F2C"/>
        </w:tc>
      </w:tr>
      <w:tr w:rsidR="0087712E">
        <w:tc>
          <w:tcPr>
            <w:tcW w:w="7905" w:type="dxa"/>
          </w:tcPr>
          <w:p w:rsidR="0087712E" w:rsidRDefault="0087712E" w:rsidP="002C7F2C">
            <w:r>
              <w:t>Applies mathematical knowledge and skills developed in this course.</w:t>
            </w:r>
          </w:p>
        </w:tc>
        <w:tc>
          <w:tcPr>
            <w:tcW w:w="951" w:type="dxa"/>
          </w:tcPr>
          <w:p w:rsidR="0087712E" w:rsidRDefault="0087712E" w:rsidP="002C7F2C"/>
        </w:tc>
      </w:tr>
      <w:tr w:rsidR="0087712E">
        <w:tc>
          <w:tcPr>
            <w:tcW w:w="7905" w:type="dxa"/>
          </w:tcPr>
          <w:p w:rsidR="0087712E" w:rsidRDefault="0087712E" w:rsidP="002C7F2C">
            <w:r>
              <w:t>Justifies conclusions with sound mathematical reasoning.</w:t>
            </w:r>
          </w:p>
        </w:tc>
        <w:tc>
          <w:tcPr>
            <w:tcW w:w="951" w:type="dxa"/>
          </w:tcPr>
          <w:p w:rsidR="0087712E" w:rsidRDefault="0087712E" w:rsidP="002C7F2C"/>
        </w:tc>
      </w:tr>
      <w:tr w:rsidR="0087712E">
        <w:tc>
          <w:tcPr>
            <w:tcW w:w="7905" w:type="dxa"/>
          </w:tcPr>
          <w:p w:rsidR="0087712E" w:rsidRDefault="0087712E" w:rsidP="002C7F2C">
            <w:r>
              <w:t>Uses mathematical terms and symbols correctly.</w:t>
            </w:r>
          </w:p>
        </w:tc>
        <w:tc>
          <w:tcPr>
            <w:tcW w:w="951" w:type="dxa"/>
          </w:tcPr>
          <w:p w:rsidR="0087712E" w:rsidRDefault="0087712E" w:rsidP="002C7F2C"/>
        </w:tc>
      </w:tr>
    </w:tbl>
    <w:p w:rsidR="0087712E" w:rsidRDefault="0087712E" w:rsidP="002C7F2C"/>
    <w:p w:rsidR="0087712E" w:rsidRDefault="0087712E" w:rsidP="002C7F2C">
      <w:r>
        <w:t>Organization</w:t>
      </w:r>
    </w:p>
    <w:tbl>
      <w:tblPr>
        <w:tblStyle w:val="TableGrid"/>
        <w:tblW w:w="0" w:type="auto"/>
        <w:tblLook w:val="00BF"/>
      </w:tblPr>
      <w:tblGrid>
        <w:gridCol w:w="7905"/>
        <w:gridCol w:w="951"/>
      </w:tblGrid>
      <w:tr w:rsidR="0091672B">
        <w:tc>
          <w:tcPr>
            <w:tcW w:w="7905" w:type="dxa"/>
          </w:tcPr>
          <w:p w:rsidR="0091672B" w:rsidRDefault="0091672B" w:rsidP="002C7F2C">
            <w:r>
              <w:t>Presentation is clearly focused.</w:t>
            </w:r>
          </w:p>
        </w:tc>
        <w:tc>
          <w:tcPr>
            <w:tcW w:w="951" w:type="dxa"/>
          </w:tcPr>
          <w:p w:rsidR="0091672B" w:rsidRDefault="0091672B" w:rsidP="002C7F2C"/>
        </w:tc>
      </w:tr>
      <w:tr w:rsidR="0091672B">
        <w:tc>
          <w:tcPr>
            <w:tcW w:w="7905" w:type="dxa"/>
          </w:tcPr>
          <w:p w:rsidR="0091672B" w:rsidRDefault="0091672B" w:rsidP="002C7F2C">
            <w:r>
              <w:t>Engaging introduction includes the research question, clearly stated.</w:t>
            </w:r>
          </w:p>
        </w:tc>
        <w:tc>
          <w:tcPr>
            <w:tcW w:w="951" w:type="dxa"/>
          </w:tcPr>
          <w:p w:rsidR="0091672B" w:rsidRDefault="0091672B" w:rsidP="002C7F2C"/>
        </w:tc>
      </w:tr>
      <w:tr w:rsidR="0091672B">
        <w:tc>
          <w:tcPr>
            <w:tcW w:w="7905" w:type="dxa"/>
          </w:tcPr>
          <w:p w:rsidR="0091672B" w:rsidRDefault="0091672B" w:rsidP="002C7F2C">
            <w:r>
              <w:t>Key ideas and information are logically presented.</w:t>
            </w:r>
          </w:p>
        </w:tc>
        <w:tc>
          <w:tcPr>
            <w:tcW w:w="951" w:type="dxa"/>
          </w:tcPr>
          <w:p w:rsidR="0091672B" w:rsidRDefault="0091672B" w:rsidP="002C7F2C"/>
        </w:tc>
      </w:tr>
      <w:tr w:rsidR="0091672B">
        <w:tc>
          <w:tcPr>
            <w:tcW w:w="7905" w:type="dxa"/>
          </w:tcPr>
          <w:p w:rsidR="0091672B" w:rsidRDefault="0091672B" w:rsidP="002C7F2C">
            <w:r>
              <w:t>There are effective transitions between ideas and information.</w:t>
            </w:r>
          </w:p>
        </w:tc>
        <w:tc>
          <w:tcPr>
            <w:tcW w:w="951" w:type="dxa"/>
          </w:tcPr>
          <w:p w:rsidR="0091672B" w:rsidRDefault="0091672B" w:rsidP="002C7F2C"/>
        </w:tc>
      </w:tr>
      <w:tr w:rsidR="0091672B">
        <w:tc>
          <w:tcPr>
            <w:tcW w:w="7905" w:type="dxa"/>
          </w:tcPr>
          <w:p w:rsidR="0091672B" w:rsidRDefault="0091672B" w:rsidP="002C7F2C">
            <w:r>
              <w:t>Conclusion follows logically from the analysis and relates to the question.</w:t>
            </w:r>
          </w:p>
        </w:tc>
        <w:tc>
          <w:tcPr>
            <w:tcW w:w="951" w:type="dxa"/>
          </w:tcPr>
          <w:p w:rsidR="0091672B" w:rsidRDefault="0091672B" w:rsidP="002C7F2C"/>
        </w:tc>
      </w:tr>
    </w:tbl>
    <w:p w:rsidR="0091672B" w:rsidRDefault="0091672B" w:rsidP="002C7F2C"/>
    <w:p w:rsidR="0091672B" w:rsidRDefault="0091672B" w:rsidP="002C7F2C">
      <w:r>
        <w:t>Delivery</w:t>
      </w:r>
    </w:p>
    <w:tbl>
      <w:tblPr>
        <w:tblStyle w:val="TableGrid"/>
        <w:tblW w:w="0" w:type="auto"/>
        <w:tblLook w:val="00BF"/>
      </w:tblPr>
      <w:tblGrid>
        <w:gridCol w:w="7905"/>
        <w:gridCol w:w="951"/>
      </w:tblGrid>
      <w:tr w:rsidR="00A45271">
        <w:tc>
          <w:tcPr>
            <w:tcW w:w="7905" w:type="dxa"/>
          </w:tcPr>
          <w:p w:rsidR="00A45271" w:rsidRDefault="00A45271" w:rsidP="002C7F2C">
            <w:r>
              <w:t>Speaking voice is clear, relaxed, and audible.</w:t>
            </w:r>
          </w:p>
        </w:tc>
        <w:tc>
          <w:tcPr>
            <w:tcW w:w="951" w:type="dxa"/>
          </w:tcPr>
          <w:p w:rsidR="00A45271" w:rsidRDefault="00A45271" w:rsidP="002C7F2C"/>
        </w:tc>
      </w:tr>
      <w:tr w:rsidR="00A45271">
        <w:tc>
          <w:tcPr>
            <w:tcW w:w="7905" w:type="dxa"/>
          </w:tcPr>
          <w:p w:rsidR="00A45271" w:rsidRDefault="00A45271" w:rsidP="002C7F2C">
            <w:r>
              <w:t>Pacing is appropriate and effective for the allotted time.</w:t>
            </w:r>
          </w:p>
        </w:tc>
        <w:tc>
          <w:tcPr>
            <w:tcW w:w="951" w:type="dxa"/>
          </w:tcPr>
          <w:p w:rsidR="00A45271" w:rsidRDefault="00A45271" w:rsidP="002C7F2C"/>
        </w:tc>
      </w:tr>
      <w:tr w:rsidR="00A45271">
        <w:tc>
          <w:tcPr>
            <w:tcW w:w="7905" w:type="dxa"/>
          </w:tcPr>
          <w:p w:rsidR="00A45271" w:rsidRDefault="00A45271" w:rsidP="002C7F2C">
            <w:r>
              <w:t>Technology is used effectively.</w:t>
            </w:r>
          </w:p>
        </w:tc>
        <w:tc>
          <w:tcPr>
            <w:tcW w:w="951" w:type="dxa"/>
          </w:tcPr>
          <w:p w:rsidR="00A45271" w:rsidRDefault="00A45271" w:rsidP="002C7F2C"/>
        </w:tc>
      </w:tr>
      <w:tr w:rsidR="00A45271">
        <w:tc>
          <w:tcPr>
            <w:tcW w:w="7905" w:type="dxa"/>
          </w:tcPr>
          <w:p w:rsidR="00A45271" w:rsidRDefault="00A45271" w:rsidP="002C7F2C">
            <w:r>
              <w:t>Visuals and handouts are easily understood.</w:t>
            </w:r>
          </w:p>
        </w:tc>
        <w:tc>
          <w:tcPr>
            <w:tcW w:w="951" w:type="dxa"/>
          </w:tcPr>
          <w:p w:rsidR="00A45271" w:rsidRDefault="00A45271" w:rsidP="002C7F2C"/>
        </w:tc>
      </w:tr>
      <w:tr w:rsidR="00A45271">
        <w:tc>
          <w:tcPr>
            <w:tcW w:w="7905" w:type="dxa"/>
          </w:tcPr>
          <w:p w:rsidR="00A45271" w:rsidRDefault="00A45271" w:rsidP="002C7F2C">
            <w:r>
              <w:t>Responses to audience’s questions show a thorough understanding of the topic.</w:t>
            </w:r>
          </w:p>
        </w:tc>
        <w:tc>
          <w:tcPr>
            <w:tcW w:w="951" w:type="dxa"/>
          </w:tcPr>
          <w:p w:rsidR="00A45271" w:rsidRDefault="00A45271" w:rsidP="002C7F2C"/>
        </w:tc>
      </w:tr>
    </w:tbl>
    <w:p w:rsidR="006B3A74" w:rsidRDefault="006B3A74" w:rsidP="005472F8"/>
    <w:sectPr w:rsidR="006B3A74" w:rsidSect="006B3A7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08B"/>
    <w:multiLevelType w:val="hybridMultilevel"/>
    <w:tmpl w:val="59E658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95130"/>
    <w:multiLevelType w:val="multilevel"/>
    <w:tmpl w:val="59E658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8786C"/>
    <w:multiLevelType w:val="hybridMultilevel"/>
    <w:tmpl w:val="2E76E8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7F2C"/>
    <w:rsid w:val="000D36DE"/>
    <w:rsid w:val="001248BE"/>
    <w:rsid w:val="00151A15"/>
    <w:rsid w:val="002962E9"/>
    <w:rsid w:val="002C7F2C"/>
    <w:rsid w:val="003178FB"/>
    <w:rsid w:val="00340C64"/>
    <w:rsid w:val="00395BB3"/>
    <w:rsid w:val="003E08BA"/>
    <w:rsid w:val="005472F8"/>
    <w:rsid w:val="00565836"/>
    <w:rsid w:val="00566CCA"/>
    <w:rsid w:val="0060169D"/>
    <w:rsid w:val="00631A85"/>
    <w:rsid w:val="006B3A74"/>
    <w:rsid w:val="00722ECE"/>
    <w:rsid w:val="00757A28"/>
    <w:rsid w:val="00765C4E"/>
    <w:rsid w:val="007B7229"/>
    <w:rsid w:val="00804CFB"/>
    <w:rsid w:val="0087712E"/>
    <w:rsid w:val="00895349"/>
    <w:rsid w:val="008D4E13"/>
    <w:rsid w:val="008F1A98"/>
    <w:rsid w:val="0091672B"/>
    <w:rsid w:val="00A35042"/>
    <w:rsid w:val="00A45271"/>
    <w:rsid w:val="00A851E3"/>
    <w:rsid w:val="00B3495C"/>
    <w:rsid w:val="00B34BCD"/>
    <w:rsid w:val="00C05FBD"/>
    <w:rsid w:val="00D25A5E"/>
    <w:rsid w:val="00D62468"/>
    <w:rsid w:val="00DA5041"/>
    <w:rsid w:val="00E372F5"/>
    <w:rsid w:val="00E92647"/>
    <w:rsid w:val="00EA308A"/>
    <w:rsid w:val="00F51197"/>
    <w:rsid w:val="00F644F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F2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771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4B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Buck</dc:creator>
  <cp:keywords/>
  <cp:lastModifiedBy>Tracy Buck</cp:lastModifiedBy>
  <cp:revision>3</cp:revision>
  <dcterms:created xsi:type="dcterms:W3CDTF">2013-03-26T19:09:00Z</dcterms:created>
  <dcterms:modified xsi:type="dcterms:W3CDTF">2013-03-26T19:33:00Z</dcterms:modified>
</cp:coreProperties>
</file>